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351" w:rsidRDefault="00612351" w:rsidP="00767470">
      <w:pPr>
        <w:autoSpaceDE w:val="0"/>
        <w:autoSpaceDN w:val="0"/>
        <w:adjustRightInd w:val="0"/>
        <w:spacing w:after="0" w:line="240" w:lineRule="auto"/>
        <w:ind w:firstLine="204"/>
        <w:jc w:val="both"/>
        <w:rPr>
          <w:rFonts w:ascii="Times New Roman" w:hAnsi="Times New Roman" w:cs="Times New Roman"/>
          <w:sz w:val="24"/>
          <w:szCs w:val="24"/>
        </w:rPr>
      </w:pPr>
      <w:r w:rsidRPr="004A440E">
        <w:rPr>
          <w:rFonts w:ascii="Times New Roman" w:hAnsi="Times New Roman" w:cs="Times New Roman"/>
          <w:b/>
          <w:bCs/>
          <w:sz w:val="24"/>
          <w:szCs w:val="24"/>
        </w:rPr>
        <w:t>Az információs önrendelkezési jogról és az információszabadságról szóló 2011. évi CXII. tv.</w:t>
      </w:r>
      <w:r>
        <w:rPr>
          <w:rFonts w:ascii="Times New Roman" w:hAnsi="Times New Roman" w:cs="Times New Roman"/>
          <w:b/>
          <w:bCs/>
          <w:sz w:val="24"/>
          <w:szCs w:val="24"/>
        </w:rPr>
        <w:t xml:space="preserve"> </w:t>
      </w:r>
      <w:r w:rsidRPr="002B6499">
        <w:rPr>
          <w:rFonts w:ascii="Times New Roman" w:hAnsi="Times New Roman" w:cs="Times New Roman"/>
          <w:sz w:val="24"/>
          <w:szCs w:val="24"/>
        </w:rPr>
        <w:t>(továbbiakban: Infotv.)</w:t>
      </w:r>
      <w:r>
        <w:rPr>
          <w:rFonts w:ascii="Times New Roman" w:hAnsi="Times New Roman" w:cs="Times New Roman"/>
          <w:sz w:val="24"/>
          <w:szCs w:val="24"/>
        </w:rPr>
        <w:t xml:space="preserve"> </w:t>
      </w:r>
      <w:r w:rsidRPr="00767470">
        <w:rPr>
          <w:rFonts w:ascii="Times New Roman" w:hAnsi="Times New Roman" w:cs="Times New Roman"/>
          <w:sz w:val="24"/>
          <w:szCs w:val="24"/>
        </w:rPr>
        <w:t>32. §-a értelmében: „A közfeladatot ellátó szerv a feladatkörébe tartozó ügyekben - így különösen az állami és önkormányzati költségvetésre és annak végrehajtására, az állami és önkormányzati vagyon kezelésére, a közpénzek felhasználására és az erre kötött szerződésekre, a piaci szereplők, a magánszervezetek és -személyek részére különleges vagy kizárólagos jogok biztosítására vonatkozóan - köteles elősegíteni és biztosítani a közvélemény pontos és gyors tájékoztatását</w:t>
      </w:r>
      <w:r>
        <w:rPr>
          <w:rFonts w:ascii="Times New Roman" w:hAnsi="Times New Roman" w:cs="Times New Roman"/>
          <w:sz w:val="24"/>
          <w:szCs w:val="24"/>
        </w:rPr>
        <w:t>”</w:t>
      </w:r>
      <w:r w:rsidRPr="00767470">
        <w:rPr>
          <w:rFonts w:ascii="Times New Roman" w:hAnsi="Times New Roman" w:cs="Times New Roman"/>
          <w:sz w:val="24"/>
          <w:szCs w:val="24"/>
        </w:rPr>
        <w:t>.</w:t>
      </w:r>
    </w:p>
    <w:p w:rsidR="00612351" w:rsidRDefault="00612351" w:rsidP="00767470">
      <w:pPr>
        <w:autoSpaceDE w:val="0"/>
        <w:autoSpaceDN w:val="0"/>
        <w:adjustRightInd w:val="0"/>
        <w:spacing w:after="0" w:line="240" w:lineRule="auto"/>
        <w:ind w:firstLine="204"/>
        <w:jc w:val="both"/>
        <w:rPr>
          <w:rFonts w:ascii="Times New Roman" w:hAnsi="Times New Roman" w:cs="Times New Roman"/>
          <w:sz w:val="24"/>
          <w:szCs w:val="24"/>
        </w:rPr>
      </w:pPr>
    </w:p>
    <w:p w:rsidR="00612351" w:rsidRPr="00767470" w:rsidRDefault="00612351" w:rsidP="00767470">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4"/>
          <w:szCs w:val="24"/>
        </w:rPr>
        <w:t xml:space="preserve">Az Infotv. melléklete tartalmazza az </w:t>
      </w:r>
      <w:r w:rsidRPr="003F6B85">
        <w:rPr>
          <w:rFonts w:ascii="Times New Roman" w:hAnsi="Times New Roman" w:cs="Times New Roman"/>
          <w:b/>
          <w:bCs/>
          <w:sz w:val="24"/>
          <w:szCs w:val="24"/>
        </w:rPr>
        <w:t xml:space="preserve">általános </w:t>
      </w:r>
      <w:r w:rsidRPr="004A440E">
        <w:rPr>
          <w:rFonts w:ascii="Times New Roman" w:hAnsi="Times New Roman" w:cs="Times New Roman"/>
          <w:b/>
          <w:bCs/>
          <w:sz w:val="24"/>
          <w:szCs w:val="24"/>
        </w:rPr>
        <w:t>közzétételi listában</w:t>
      </w:r>
      <w:r>
        <w:rPr>
          <w:rFonts w:ascii="Times New Roman" w:hAnsi="Times New Roman" w:cs="Times New Roman"/>
          <w:sz w:val="24"/>
          <w:szCs w:val="24"/>
        </w:rPr>
        <w:t xml:space="preserve"> szereplő </w:t>
      </w:r>
      <w:r w:rsidRPr="004A440E">
        <w:rPr>
          <w:rFonts w:ascii="Times New Roman" w:hAnsi="Times New Roman" w:cs="Times New Roman"/>
          <w:b/>
          <w:bCs/>
          <w:sz w:val="24"/>
          <w:szCs w:val="24"/>
        </w:rPr>
        <w:t>közérdekű adatokat</w:t>
      </w:r>
      <w:r>
        <w:rPr>
          <w:rFonts w:ascii="Times New Roman" w:hAnsi="Times New Roman" w:cs="Times New Roman"/>
          <w:sz w:val="24"/>
          <w:szCs w:val="24"/>
        </w:rPr>
        <w:t xml:space="preserve">: </w:t>
      </w:r>
    </w:p>
    <w:p w:rsidR="00612351" w:rsidRPr="00767470" w:rsidRDefault="00612351" w:rsidP="00767470">
      <w:pPr>
        <w:autoSpaceDE w:val="0"/>
        <w:autoSpaceDN w:val="0"/>
        <w:adjustRightInd w:val="0"/>
        <w:spacing w:before="240" w:after="240" w:line="240" w:lineRule="auto"/>
        <w:jc w:val="center"/>
        <w:rPr>
          <w:rFonts w:ascii="Times New Roman" w:hAnsi="Times New Roman" w:cs="Times New Roman"/>
          <w:sz w:val="24"/>
          <w:szCs w:val="24"/>
        </w:rPr>
      </w:pPr>
      <w:r w:rsidRPr="00767470">
        <w:rPr>
          <w:rFonts w:ascii="Times New Roman" w:hAnsi="Times New Roman" w:cs="Times New Roman"/>
          <w:b/>
          <w:bCs/>
          <w:i/>
          <w:iCs/>
          <w:sz w:val="28"/>
          <w:szCs w:val="28"/>
        </w:rPr>
        <w:t>ÁLTALÁNOS KÖZZÉTÉTELI LISTA</w:t>
      </w:r>
    </w:p>
    <w:p w:rsidR="00612351" w:rsidRPr="00AC550F" w:rsidRDefault="00612351" w:rsidP="00767470">
      <w:pPr>
        <w:autoSpaceDE w:val="0"/>
        <w:autoSpaceDN w:val="0"/>
        <w:adjustRightInd w:val="0"/>
        <w:spacing w:before="240" w:after="240" w:line="240" w:lineRule="auto"/>
        <w:jc w:val="center"/>
        <w:rPr>
          <w:rFonts w:ascii="Times New Roman" w:hAnsi="Times New Roman" w:cs="Times New Roman"/>
          <w:sz w:val="24"/>
          <w:szCs w:val="24"/>
        </w:rPr>
      </w:pPr>
      <w:r w:rsidRPr="00AC550F">
        <w:rPr>
          <w:rFonts w:ascii="Times New Roman" w:hAnsi="Times New Roman" w:cs="Times New Roman"/>
          <w:sz w:val="24"/>
          <w:szCs w:val="24"/>
        </w:rPr>
        <w:t>I. Szervezeti, személyzeti adatok</w:t>
      </w:r>
    </w:p>
    <w:tbl>
      <w:tblPr>
        <w:tblW w:w="0" w:type="auto"/>
        <w:tblInd w:w="2" w:type="dxa"/>
        <w:tblLayout w:type="fixed"/>
        <w:tblCellMar>
          <w:left w:w="0" w:type="dxa"/>
          <w:right w:w="0" w:type="dxa"/>
        </w:tblCellMar>
        <w:tblLook w:val="0000"/>
      </w:tblPr>
      <w:tblGrid>
        <w:gridCol w:w="600"/>
        <w:gridCol w:w="4214"/>
        <w:gridCol w:w="2408"/>
        <w:gridCol w:w="2408"/>
      </w:tblGrid>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rPr>
                <w:rFonts w:ascii="Times New Roman" w:hAnsi="Times New Roman" w:cs="Times New Roman"/>
                <w:sz w:val="24"/>
                <w:szCs w:val="24"/>
              </w:rPr>
            </w:pPr>
            <w:r w:rsidRPr="00123615">
              <w:rPr>
                <w:rFonts w:ascii="Times New Roman" w:hAnsi="Times New Roman" w:cs="Times New Roman"/>
                <w:sz w:val="24"/>
                <w:szCs w:val="24"/>
              </w:rPr>
              <w:t xml:space="preserve"> </w:t>
            </w:r>
          </w:p>
        </w:tc>
        <w:tc>
          <w:tcPr>
            <w:tcW w:w="4214"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jc w:val="center"/>
              <w:rPr>
                <w:rFonts w:ascii="Times New Roman" w:hAnsi="Times New Roman" w:cs="Times New Roman"/>
                <w:sz w:val="24"/>
                <w:szCs w:val="24"/>
              </w:rPr>
            </w:pPr>
            <w:r w:rsidRPr="00123615">
              <w:rPr>
                <w:rFonts w:ascii="Times New Roman" w:hAnsi="Times New Roman" w:cs="Times New Roman"/>
                <w:sz w:val="24"/>
                <w:szCs w:val="24"/>
              </w:rPr>
              <w:t xml:space="preserve"> Adat</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jc w:val="center"/>
              <w:rPr>
                <w:rFonts w:ascii="Times New Roman" w:hAnsi="Times New Roman" w:cs="Times New Roman"/>
                <w:sz w:val="24"/>
                <w:szCs w:val="24"/>
              </w:rPr>
            </w:pPr>
            <w:r w:rsidRPr="00123615">
              <w:rPr>
                <w:rFonts w:ascii="Times New Roman" w:hAnsi="Times New Roman" w:cs="Times New Roman"/>
                <w:sz w:val="24"/>
                <w:szCs w:val="24"/>
              </w:rPr>
              <w:t xml:space="preserve"> Frissítés</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jc w:val="center"/>
              <w:rPr>
                <w:rFonts w:ascii="Times New Roman" w:hAnsi="Times New Roman" w:cs="Times New Roman"/>
                <w:sz w:val="24"/>
                <w:szCs w:val="24"/>
              </w:rPr>
            </w:pPr>
            <w:r w:rsidRPr="00123615">
              <w:rPr>
                <w:rFonts w:ascii="Times New Roman" w:hAnsi="Times New Roman" w:cs="Times New Roman"/>
                <w:sz w:val="24"/>
                <w:szCs w:val="24"/>
              </w:rPr>
              <w:t xml:space="preserve"> Megőrzés</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1.</w:t>
            </w:r>
          </w:p>
        </w:tc>
        <w:tc>
          <w:tcPr>
            <w:tcW w:w="4214"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hivatalos neve, székhelye, postai címe, telefon- és telefaxszáma, elektronikus levélcíme, honlapja, ügyfélszolgálatának elérhetőségei</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törlendő</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2.</w:t>
            </w:r>
          </w:p>
        </w:tc>
        <w:tc>
          <w:tcPr>
            <w:tcW w:w="4214"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szervezeti felépítése szervezeti egységek megjelölésével, az egyes szervezeti egységek feladatai</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törlendő</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3.</w:t>
            </w:r>
          </w:p>
        </w:tc>
        <w:tc>
          <w:tcPr>
            <w:tcW w:w="4214"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vezetőinek és az egyes szervezeti egységek vezetőinek neve, beosztása, elérhetősége (telefon- és telefaxszáma, elektronikus levélcíme)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törlendő</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4.</w:t>
            </w:r>
          </w:p>
        </w:tc>
        <w:tc>
          <w:tcPr>
            <w:tcW w:w="4214"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szervezeten belül illetékes ügyfélkapcsolati vezető neve, elérhetősége (telefon- és telefaxszáma, elektronikus levélcíme) és az ügyfélfogadási rend</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törlendő</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0"/>
                <w:szCs w:val="20"/>
              </w:rPr>
            </w:pPr>
            <w:r w:rsidRPr="00123615">
              <w:rPr>
                <w:rFonts w:ascii="Times New Roman" w:hAnsi="Times New Roman" w:cs="Times New Roman"/>
                <w:sz w:val="20"/>
                <w:szCs w:val="20"/>
              </w:rPr>
              <w:t xml:space="preserve"> 5.</w:t>
            </w:r>
          </w:p>
        </w:tc>
        <w:tc>
          <w:tcPr>
            <w:tcW w:w="4214"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Testületi szerv esetén a testület létszáma, összetétele, tagjainak neve, beosztása, elérhetősége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törlendő</w:t>
            </w:r>
          </w:p>
        </w:tc>
      </w:tr>
      <w:tr w:rsidR="00612351" w:rsidRPr="00123615">
        <w:trPr>
          <w:trHeight w:val="1680"/>
        </w:trPr>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0"/>
                <w:szCs w:val="20"/>
              </w:rPr>
            </w:pPr>
            <w:r w:rsidRPr="00123615">
              <w:rPr>
                <w:rFonts w:ascii="Times New Roman" w:hAnsi="Times New Roman" w:cs="Times New Roman"/>
                <w:sz w:val="20"/>
                <w:szCs w:val="20"/>
              </w:rPr>
              <w:t xml:space="preserve"> 6.</w:t>
            </w:r>
          </w:p>
        </w:tc>
        <w:tc>
          <w:tcPr>
            <w:tcW w:w="4214"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irányítása, felügyelete vagy ellenőrzése alatt álló, vagy alárendeltségében működő más közfeladatot ellátó szervek megnevezése, és 1. pontban meghatározott adatai</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0"/>
                <w:szCs w:val="20"/>
              </w:rPr>
            </w:pPr>
            <w:r w:rsidRPr="00123615">
              <w:rPr>
                <w:rFonts w:ascii="Times New Roman" w:hAnsi="Times New Roman" w:cs="Times New Roman"/>
                <w:sz w:val="20"/>
                <w:szCs w:val="20"/>
              </w:rPr>
              <w:t xml:space="preserve"> 7.</w:t>
            </w:r>
          </w:p>
        </w:tc>
        <w:tc>
          <w:tcPr>
            <w:tcW w:w="4214"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0"/>
                <w:szCs w:val="20"/>
              </w:rPr>
            </w:pPr>
            <w:r w:rsidRPr="00123615">
              <w:rPr>
                <w:rFonts w:ascii="Times New Roman" w:hAnsi="Times New Roman" w:cs="Times New Roman"/>
                <w:sz w:val="20"/>
                <w:szCs w:val="20"/>
              </w:rPr>
              <w:t xml:space="preserve"> 8.</w:t>
            </w:r>
          </w:p>
        </w:tc>
        <w:tc>
          <w:tcPr>
            <w:tcW w:w="4214"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által alapított közalapítványok neve, székhelye, elérhetősége (postai címe, telefon- és telefaxszáma, elektronikus levélcíme), alapító okirata, kezelő szervének tagjai</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0"/>
                <w:szCs w:val="20"/>
              </w:rPr>
            </w:pPr>
            <w:r w:rsidRPr="00123615">
              <w:rPr>
                <w:rFonts w:ascii="Times New Roman" w:hAnsi="Times New Roman" w:cs="Times New Roman"/>
                <w:sz w:val="20"/>
                <w:szCs w:val="20"/>
              </w:rPr>
              <w:t xml:space="preserve"> 9.</w:t>
            </w:r>
          </w:p>
        </w:tc>
        <w:tc>
          <w:tcPr>
            <w:tcW w:w="4214"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által alapított költségvetési szerv neve, székhelye, a költségvetési szervet alapító jogszabály megjelölése, illetve az azt alapító határozat, a költségvetési szerv alapító okirata, vezetője, honlapjának elérhetősége, működési engedélye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0"/>
                <w:szCs w:val="20"/>
              </w:rPr>
            </w:pPr>
            <w:r w:rsidRPr="00123615">
              <w:rPr>
                <w:rFonts w:ascii="Times New Roman" w:hAnsi="Times New Roman" w:cs="Times New Roman"/>
                <w:sz w:val="20"/>
                <w:szCs w:val="20"/>
              </w:rPr>
              <w:t xml:space="preserve"> 10.</w:t>
            </w:r>
          </w:p>
        </w:tc>
        <w:tc>
          <w:tcPr>
            <w:tcW w:w="4214"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által alapított lapok neve, a szerkesztőség és kiadó neve és címe, valamint a főszerkesztő neve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rPr>
          <w:trHeight w:val="2120"/>
        </w:trPr>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0"/>
                <w:szCs w:val="20"/>
              </w:rPr>
            </w:pPr>
            <w:r w:rsidRPr="00123615">
              <w:rPr>
                <w:rFonts w:ascii="Times New Roman" w:hAnsi="Times New Roman" w:cs="Times New Roman"/>
                <w:sz w:val="20"/>
                <w:szCs w:val="20"/>
              </w:rPr>
              <w:t xml:space="preserve"> 11.</w:t>
            </w:r>
          </w:p>
        </w:tc>
        <w:tc>
          <w:tcPr>
            <w:tcW w:w="4214"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before="20" w:after="2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bl>
    <w:p w:rsidR="00612351" w:rsidRDefault="00612351" w:rsidP="00767470">
      <w:pPr>
        <w:autoSpaceDE w:val="0"/>
        <w:autoSpaceDN w:val="0"/>
        <w:adjustRightInd w:val="0"/>
        <w:spacing w:before="240" w:after="240" w:line="240" w:lineRule="auto"/>
        <w:jc w:val="center"/>
        <w:rPr>
          <w:rFonts w:ascii="Times New Roman" w:hAnsi="Times New Roman" w:cs="Times New Roman"/>
          <w:sz w:val="24"/>
          <w:szCs w:val="24"/>
        </w:rPr>
      </w:pPr>
    </w:p>
    <w:p w:rsidR="00612351" w:rsidRDefault="00612351" w:rsidP="00767470">
      <w:pPr>
        <w:autoSpaceDE w:val="0"/>
        <w:autoSpaceDN w:val="0"/>
        <w:adjustRightInd w:val="0"/>
        <w:spacing w:before="240" w:after="240" w:line="240" w:lineRule="auto"/>
        <w:jc w:val="center"/>
        <w:rPr>
          <w:rFonts w:ascii="Times New Roman" w:hAnsi="Times New Roman" w:cs="Times New Roman"/>
          <w:sz w:val="24"/>
          <w:szCs w:val="24"/>
        </w:rPr>
      </w:pPr>
      <w:r w:rsidRPr="00AC550F">
        <w:rPr>
          <w:rFonts w:ascii="Times New Roman" w:hAnsi="Times New Roman" w:cs="Times New Roman"/>
          <w:sz w:val="24"/>
          <w:szCs w:val="24"/>
        </w:rPr>
        <w:t>II. Tevékenységre, működésre vonatkozó adatok</w:t>
      </w:r>
    </w:p>
    <w:p w:rsidR="00612351" w:rsidRPr="00AC550F" w:rsidRDefault="00612351" w:rsidP="00767470">
      <w:pPr>
        <w:autoSpaceDE w:val="0"/>
        <w:autoSpaceDN w:val="0"/>
        <w:adjustRightInd w:val="0"/>
        <w:spacing w:before="240" w:after="240" w:line="240" w:lineRule="auto"/>
        <w:jc w:val="center"/>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600"/>
        <w:gridCol w:w="4212"/>
        <w:gridCol w:w="2408"/>
        <w:gridCol w:w="2408"/>
      </w:tblGrid>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rPr>
                <w:rFonts w:ascii="Times New Roman" w:hAnsi="Times New Roman" w:cs="Times New Roman"/>
                <w:sz w:val="24"/>
                <w:szCs w:val="24"/>
              </w:rPr>
            </w:pPr>
            <w:r w:rsidRPr="00123615">
              <w:rPr>
                <w:rFonts w:ascii="Times New Roman" w:hAnsi="Times New Roman" w:cs="Times New Roman"/>
                <w:sz w:val="24"/>
                <w:szCs w:val="24"/>
              </w:rPr>
              <w:t xml:space="preserve"> </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jc w:val="center"/>
              <w:rPr>
                <w:rFonts w:ascii="Times New Roman" w:hAnsi="Times New Roman" w:cs="Times New Roman"/>
                <w:sz w:val="24"/>
                <w:szCs w:val="24"/>
              </w:rPr>
            </w:pPr>
            <w:r w:rsidRPr="00123615">
              <w:rPr>
                <w:rFonts w:ascii="Times New Roman" w:hAnsi="Times New Roman" w:cs="Times New Roman"/>
                <w:sz w:val="24"/>
                <w:szCs w:val="24"/>
              </w:rPr>
              <w:t xml:space="preserve"> Adat</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jc w:val="center"/>
              <w:rPr>
                <w:rFonts w:ascii="Times New Roman" w:hAnsi="Times New Roman" w:cs="Times New Roman"/>
                <w:sz w:val="24"/>
                <w:szCs w:val="24"/>
              </w:rPr>
            </w:pPr>
            <w:r w:rsidRPr="00123615">
              <w:rPr>
                <w:rFonts w:ascii="Times New Roman" w:hAnsi="Times New Roman" w:cs="Times New Roman"/>
                <w:sz w:val="24"/>
                <w:szCs w:val="24"/>
              </w:rPr>
              <w:t xml:space="preserve"> Frissítés</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jc w:val="center"/>
              <w:rPr>
                <w:rFonts w:ascii="Times New Roman" w:hAnsi="Times New Roman" w:cs="Times New Roman"/>
                <w:sz w:val="24"/>
                <w:szCs w:val="24"/>
              </w:rPr>
            </w:pPr>
            <w:r w:rsidRPr="00123615">
              <w:rPr>
                <w:rFonts w:ascii="Times New Roman" w:hAnsi="Times New Roman" w:cs="Times New Roman"/>
                <w:sz w:val="24"/>
                <w:szCs w:val="24"/>
              </w:rPr>
              <w:t xml:space="preserve"> Megőrzés</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1.</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2.</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országos illetékességű szervek, valamint a fővárosi és megyei kormányhivatal esetében a közfeladatot ellátó szerv feladatáról, tevékenységéről szóló tájékoztató magyar és angol nyelven</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törlendő</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3.</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helyi önkormányzat önként vállalt feladatai</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rPr>
          <w:trHeight w:val="7342"/>
        </w:trPr>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4.</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Államigazgatási, önkormányzati, és egyéb 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törlendő</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5.</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által nyújtott vagy költségvetéséből finanszírozott közszolgáltatások megnevezése, tartalma, a közszolgáltatások igénybevételének rendje, a közszolgáltatásért fizetendő díj mértéke, az abból adott kedvezmények</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rPr>
          <w:trHeight w:val="4000"/>
        </w:trPr>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6.</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7.</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nyilvános kiadványainak címe, témája, a hozzáférés módja, a kiadvány ingyenessége, illetve a költségtérítés mértéke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8.</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9.</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törvény alapján közzéteendő jogszabálytervezetek és kapcsolódó dokumentumok; a helyi önkormányzat képviselő-testületének nyilvános ülésére benyújtott előterjesztések a benyújtás időpontjától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Törvény eltérő rendelkezése hiányában a benyújtás időpontját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10.</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által közzétett hirdetmények, közlemények</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Folyamatosan</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Legalább 1 évig</w:t>
            </w:r>
            <w:r w:rsidRPr="00123615">
              <w:rPr>
                <w:rFonts w:ascii="Times New Roman" w:hAnsi="Times New Roman" w:cs="Times New Roman"/>
                <w:sz w:val="24"/>
                <w:szCs w:val="24"/>
              </w:rPr>
              <w:br/>
              <w:t>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11.</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által kiírt pályázatok szakmai leírása, azok eredményei és indokolásuk</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Folyamatosan</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12.</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szervnél végzett alaptevékenységgel kapcsolatos vizsgálatok, ellenőrzések nyilvános megállapításai</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vizsgálatról szóló</w:t>
            </w:r>
            <w:r w:rsidRPr="00123615">
              <w:rPr>
                <w:rFonts w:ascii="Times New Roman" w:hAnsi="Times New Roman" w:cs="Times New Roman"/>
                <w:sz w:val="24"/>
                <w:szCs w:val="24"/>
              </w:rPr>
              <w:br/>
              <w:t>jelentés</w:t>
            </w:r>
            <w:r w:rsidRPr="00123615">
              <w:rPr>
                <w:rFonts w:ascii="Times New Roman" w:hAnsi="Times New Roman" w:cs="Times New Roman"/>
                <w:sz w:val="24"/>
                <w:szCs w:val="24"/>
              </w:rPr>
              <w:br/>
              <w:t>megismerését</w:t>
            </w:r>
            <w:r w:rsidRPr="00123615">
              <w:rPr>
                <w:rFonts w:ascii="Times New Roman" w:hAnsi="Times New Roman" w:cs="Times New Roman"/>
                <w:sz w:val="24"/>
                <w:szCs w:val="24"/>
              </w:rPr>
              <w:br/>
              <w:t>követően</w:t>
            </w:r>
            <w:r w:rsidRPr="00123615">
              <w:rPr>
                <w:rFonts w:ascii="Times New Roman" w:hAnsi="Times New Roman" w:cs="Times New Roman"/>
                <w:sz w:val="24"/>
                <w:szCs w:val="24"/>
              </w:rPr>
              <w:br/>
              <w:t>haladéktalanul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13.</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közérdekű adatok megismerésére irányuló igények intézésének rendje, az illetékes szervezeti egység neve, elérhetősége, s ahol kijelölésre kerül, az adatvédelmi felelős, vagy az információs jogokkal foglalkozó személy neve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törlendő</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14.</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tevékenységére vonatkozó, jogszabályon alapuló statisztikai adatgyűjtés eredményei, időbeli változásuk</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15.</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közérdekű adatokkal kapcsolatos kötelező statisztikai adatszolgáltatás adott szervre vonatkozó adatai</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16.</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Azon közérdekű adatok hasznosítására irányuló szerződések listája, amelyekben a közfeladatot ellátó szerv az egyik szerződő fél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17.</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kezelésében lévő közérdekű adatok felhasználására, hasznosítására vonatkozó általános szerződési feltételek</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18.</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szervre vonatkozó különös és egyedi közzétételi lista</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törlendő</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19.</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kezelésében levő, a közadatok újrahasznosításáról szóló törvény szerint újrahasznosítás céljára elérhető közadatok listája, valamint azok rendelkezésre álló formátuma</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20.</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19. sor szerinti közadatok újrahasznosítására vonatkozó általános szerződési feltételek elektronikusan szerkeszthető változata</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törlendő</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21.</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19. sor szerinti közadatok újrahasznosítás céljából történő rendelkezésre bocsátásért fizetendő díjak általános jegyzéke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törlendő</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22.</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közadatok újrahasznosításáról szóló törvény szerinti jogorvoslati tájékoztatás</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törlendő</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23.</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előző állapot törlendő</w:t>
            </w:r>
          </w:p>
        </w:tc>
      </w:tr>
    </w:tbl>
    <w:p w:rsidR="00612351" w:rsidRPr="00AC550F" w:rsidRDefault="00612351" w:rsidP="00767470">
      <w:pPr>
        <w:autoSpaceDE w:val="0"/>
        <w:autoSpaceDN w:val="0"/>
        <w:adjustRightInd w:val="0"/>
        <w:spacing w:before="240" w:after="240" w:line="240" w:lineRule="auto"/>
        <w:jc w:val="center"/>
        <w:rPr>
          <w:rFonts w:ascii="Times New Roman" w:hAnsi="Times New Roman" w:cs="Times New Roman"/>
          <w:sz w:val="24"/>
          <w:szCs w:val="24"/>
        </w:rPr>
      </w:pPr>
      <w:r w:rsidRPr="00AC550F">
        <w:rPr>
          <w:rFonts w:ascii="Times New Roman" w:hAnsi="Times New Roman" w:cs="Times New Roman"/>
          <w:sz w:val="24"/>
          <w:szCs w:val="24"/>
        </w:rPr>
        <w:t>III. Gazdálkodási adatok</w:t>
      </w:r>
    </w:p>
    <w:tbl>
      <w:tblPr>
        <w:tblW w:w="0" w:type="auto"/>
        <w:tblInd w:w="2" w:type="dxa"/>
        <w:tblLayout w:type="fixed"/>
        <w:tblCellMar>
          <w:left w:w="0" w:type="dxa"/>
          <w:right w:w="0" w:type="dxa"/>
        </w:tblCellMar>
        <w:tblLook w:val="0000"/>
      </w:tblPr>
      <w:tblGrid>
        <w:gridCol w:w="600"/>
        <w:gridCol w:w="4212"/>
        <w:gridCol w:w="2408"/>
        <w:gridCol w:w="2408"/>
      </w:tblGrid>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rPr>
                <w:rFonts w:ascii="Times New Roman" w:hAnsi="Times New Roman" w:cs="Times New Roman"/>
                <w:sz w:val="24"/>
                <w:szCs w:val="24"/>
              </w:rPr>
            </w:pPr>
            <w:r w:rsidRPr="00123615">
              <w:rPr>
                <w:rFonts w:ascii="Times New Roman" w:hAnsi="Times New Roman" w:cs="Times New Roman"/>
                <w:sz w:val="24"/>
                <w:szCs w:val="24"/>
              </w:rPr>
              <w:t xml:space="preserve"> </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jc w:val="center"/>
              <w:rPr>
                <w:rFonts w:ascii="Times New Roman" w:hAnsi="Times New Roman" w:cs="Times New Roman"/>
                <w:sz w:val="24"/>
                <w:szCs w:val="24"/>
              </w:rPr>
            </w:pPr>
            <w:r w:rsidRPr="00123615">
              <w:rPr>
                <w:rFonts w:ascii="Times New Roman" w:hAnsi="Times New Roman" w:cs="Times New Roman"/>
                <w:sz w:val="24"/>
                <w:szCs w:val="24"/>
              </w:rPr>
              <w:t xml:space="preserve"> Adat</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jc w:val="center"/>
              <w:rPr>
                <w:rFonts w:ascii="Times New Roman" w:hAnsi="Times New Roman" w:cs="Times New Roman"/>
                <w:sz w:val="24"/>
                <w:szCs w:val="24"/>
              </w:rPr>
            </w:pPr>
            <w:r w:rsidRPr="00123615">
              <w:rPr>
                <w:rFonts w:ascii="Times New Roman" w:hAnsi="Times New Roman" w:cs="Times New Roman"/>
                <w:sz w:val="24"/>
                <w:szCs w:val="24"/>
              </w:rPr>
              <w:t xml:space="preserve"> Frissítés</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jc w:val="center"/>
              <w:rPr>
                <w:rFonts w:ascii="Times New Roman" w:hAnsi="Times New Roman" w:cs="Times New Roman"/>
                <w:sz w:val="24"/>
                <w:szCs w:val="24"/>
              </w:rPr>
            </w:pPr>
            <w:r w:rsidRPr="00123615">
              <w:rPr>
                <w:rFonts w:ascii="Times New Roman" w:hAnsi="Times New Roman" w:cs="Times New Roman"/>
                <w:sz w:val="24"/>
                <w:szCs w:val="24"/>
              </w:rPr>
              <w:t xml:space="preserve"> Megőrzés</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l.</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éves költségvetése, számviteli törvény szerint beszámolója vagy éves költségvetés beszámolója</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közzétételt követő 10 évig</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2.</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külön jogszabályban meghatározott ideig, de legalább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3.</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döntés meghozatalát követő hatvanadik napig</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közzétételt követő 5 évig</w:t>
            </w:r>
          </w:p>
        </w:tc>
      </w:tr>
      <w:tr w:rsidR="00612351" w:rsidRPr="00123615">
        <w:tc>
          <w:tcPr>
            <w:tcW w:w="600" w:type="dxa"/>
            <w:tcBorders>
              <w:top w:val="single" w:sz="4" w:space="0" w:color="auto"/>
              <w:left w:val="single" w:sz="4" w:space="0" w:color="auto"/>
              <w:bottom w:val="nil"/>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4.</w:t>
            </w:r>
          </w:p>
        </w:tc>
        <w:tc>
          <w:tcPr>
            <w:tcW w:w="4212" w:type="dxa"/>
            <w:tcBorders>
              <w:top w:val="single" w:sz="4" w:space="0" w:color="auto"/>
              <w:left w:val="single" w:sz="4" w:space="0" w:color="auto"/>
              <w:bottom w:val="nil"/>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nemzetbiztonsági, illetve honvédelmi érdekkel közvetlenül összefüggő beszerzések adatai, és a minősített adatok kivételével</w:t>
            </w:r>
            <w:r w:rsidRPr="00123615">
              <w:rPr>
                <w:rFonts w:ascii="Times New Roman" w:hAnsi="Times New Roman" w:cs="Times New Roman"/>
                <w:sz w:val="24"/>
                <w:szCs w:val="24"/>
              </w:rPr>
              <w:br/>
              <w:t>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c>
          <w:tcPr>
            <w:tcW w:w="2408" w:type="dxa"/>
            <w:tcBorders>
              <w:top w:val="single" w:sz="4" w:space="0" w:color="auto"/>
              <w:left w:val="single" w:sz="4" w:space="0" w:color="auto"/>
              <w:bottom w:val="nil"/>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döntés meghozatalát követő hatvanadik napig</w:t>
            </w:r>
          </w:p>
        </w:tc>
        <w:tc>
          <w:tcPr>
            <w:tcW w:w="2408" w:type="dxa"/>
            <w:tcBorders>
              <w:top w:val="single" w:sz="4" w:space="0" w:color="auto"/>
              <w:left w:val="single" w:sz="4" w:space="0" w:color="auto"/>
              <w:bottom w:val="nil"/>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közzétételt követő 5 évig</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5.</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koncesszióról szóló törvényben meghatározott nyilvános adatok (pályázati kiírások, pályázók adatai, az elbírálásról készített emlékeztetők, pályázat eredménye)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külön jogszabályban meghatározott ideig, de legalább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6.</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 külön jogszabályban meghatározott ideig, de legalább 1 évig 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7.</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Az Európai Unió támogatásával megvalósuló fejlesztések leírása, az azokra vonatkozó szerződések</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Legalább 1 évig</w:t>
            </w:r>
            <w:r w:rsidRPr="00123615">
              <w:rPr>
                <w:rFonts w:ascii="Times New Roman" w:hAnsi="Times New Roman" w:cs="Times New Roman"/>
                <w:sz w:val="24"/>
                <w:szCs w:val="24"/>
              </w:rPr>
              <w:br/>
              <w:t>archívumban tartásával</w:t>
            </w:r>
          </w:p>
        </w:tc>
      </w:tr>
      <w:tr w:rsidR="00612351" w:rsidRPr="00123615">
        <w:tc>
          <w:tcPr>
            <w:tcW w:w="600"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8.</w:t>
            </w:r>
          </w:p>
        </w:tc>
        <w:tc>
          <w:tcPr>
            <w:tcW w:w="4212"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Közbeszerzési információk (éves terv, összegzés az ajánlatok elbírálásáról, a megkötött szerződésekről)</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rsidR="00612351" w:rsidRPr="00123615" w:rsidRDefault="00612351" w:rsidP="00767470">
            <w:pPr>
              <w:autoSpaceDE w:val="0"/>
              <w:autoSpaceDN w:val="0"/>
              <w:adjustRightInd w:val="0"/>
              <w:spacing w:after="0" w:line="240" w:lineRule="auto"/>
              <w:ind w:left="56" w:right="56"/>
              <w:rPr>
                <w:rFonts w:ascii="Times New Roman" w:hAnsi="Times New Roman" w:cs="Times New Roman"/>
                <w:sz w:val="24"/>
                <w:szCs w:val="24"/>
              </w:rPr>
            </w:pPr>
            <w:r w:rsidRPr="00123615">
              <w:rPr>
                <w:rFonts w:ascii="Times New Roman" w:hAnsi="Times New Roman" w:cs="Times New Roman"/>
                <w:sz w:val="24"/>
                <w:szCs w:val="24"/>
              </w:rPr>
              <w:t xml:space="preserve"> Legalább 1 évig</w:t>
            </w:r>
            <w:r w:rsidRPr="00123615">
              <w:rPr>
                <w:rFonts w:ascii="Times New Roman" w:hAnsi="Times New Roman" w:cs="Times New Roman"/>
                <w:sz w:val="24"/>
                <w:szCs w:val="24"/>
              </w:rPr>
              <w:br/>
              <w:t>archívumbantartásával</w:t>
            </w:r>
          </w:p>
        </w:tc>
      </w:tr>
    </w:tbl>
    <w:p w:rsidR="00612351" w:rsidRPr="00724DA2" w:rsidRDefault="00612351" w:rsidP="00767470">
      <w:pPr>
        <w:autoSpaceDE w:val="0"/>
        <w:autoSpaceDN w:val="0"/>
        <w:adjustRightInd w:val="0"/>
        <w:spacing w:after="0" w:line="240" w:lineRule="auto"/>
        <w:rPr>
          <w:rFonts w:ascii="Times New Roman" w:hAnsi="Times New Roman" w:cs="Times New Roman"/>
          <w:sz w:val="24"/>
          <w:szCs w:val="24"/>
        </w:rPr>
      </w:pPr>
    </w:p>
    <w:p w:rsidR="00612351" w:rsidRPr="00724DA2" w:rsidRDefault="00612351" w:rsidP="00641902">
      <w:pPr>
        <w:spacing w:after="0" w:line="240" w:lineRule="auto"/>
        <w:rPr>
          <w:rFonts w:ascii="Times New Roman" w:hAnsi="Times New Roman" w:cs="Times New Roman"/>
          <w:sz w:val="24"/>
          <w:szCs w:val="24"/>
        </w:rPr>
      </w:pPr>
    </w:p>
    <w:p w:rsidR="00612351" w:rsidRPr="00206CAF" w:rsidRDefault="00612351" w:rsidP="00D5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sectPr w:rsidR="00612351" w:rsidRPr="00206CAF" w:rsidSect="006D07C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351" w:rsidRDefault="00612351" w:rsidP="00ED650B">
      <w:pPr>
        <w:spacing w:after="0" w:line="240" w:lineRule="auto"/>
      </w:pPr>
      <w:r>
        <w:separator/>
      </w:r>
    </w:p>
  </w:endnote>
  <w:endnote w:type="continuationSeparator" w:id="0">
    <w:p w:rsidR="00612351" w:rsidRDefault="00612351" w:rsidP="00ED6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51" w:rsidRDefault="00612351">
    <w:pPr>
      <w:pStyle w:val="Footer"/>
      <w:jc w:val="center"/>
    </w:pPr>
    <w:fldSimple w:instr=" PAGE   \* MERGEFORMAT ">
      <w:r>
        <w:rPr>
          <w:noProof/>
        </w:rPr>
        <w:t>7</w:t>
      </w:r>
    </w:fldSimple>
  </w:p>
  <w:p w:rsidR="00612351" w:rsidRDefault="00612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351" w:rsidRDefault="00612351" w:rsidP="00ED650B">
      <w:pPr>
        <w:spacing w:after="0" w:line="240" w:lineRule="auto"/>
      </w:pPr>
      <w:r>
        <w:separator/>
      </w:r>
    </w:p>
  </w:footnote>
  <w:footnote w:type="continuationSeparator" w:id="0">
    <w:p w:rsidR="00612351" w:rsidRDefault="00612351" w:rsidP="00ED65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902"/>
    <w:rsid w:val="00087E11"/>
    <w:rsid w:val="00111AD9"/>
    <w:rsid w:val="00114678"/>
    <w:rsid w:val="00123615"/>
    <w:rsid w:val="0016724C"/>
    <w:rsid w:val="00192CD4"/>
    <w:rsid w:val="00206CAF"/>
    <w:rsid w:val="00271D22"/>
    <w:rsid w:val="00274C41"/>
    <w:rsid w:val="002B6499"/>
    <w:rsid w:val="00324153"/>
    <w:rsid w:val="0037382B"/>
    <w:rsid w:val="003F5992"/>
    <w:rsid w:val="003F6B85"/>
    <w:rsid w:val="004A440E"/>
    <w:rsid w:val="005F72D8"/>
    <w:rsid w:val="00612351"/>
    <w:rsid w:val="00641902"/>
    <w:rsid w:val="006A2D2B"/>
    <w:rsid w:val="006D07C3"/>
    <w:rsid w:val="006D4D29"/>
    <w:rsid w:val="006F72CD"/>
    <w:rsid w:val="00716834"/>
    <w:rsid w:val="00724DA2"/>
    <w:rsid w:val="00732FA7"/>
    <w:rsid w:val="00767470"/>
    <w:rsid w:val="007E21D3"/>
    <w:rsid w:val="0095293B"/>
    <w:rsid w:val="009C08C8"/>
    <w:rsid w:val="00A03EC6"/>
    <w:rsid w:val="00A57384"/>
    <w:rsid w:val="00A93DAC"/>
    <w:rsid w:val="00AC550F"/>
    <w:rsid w:val="00B2656B"/>
    <w:rsid w:val="00BE5FF4"/>
    <w:rsid w:val="00C06EAB"/>
    <w:rsid w:val="00C670BC"/>
    <w:rsid w:val="00CA6F92"/>
    <w:rsid w:val="00CC1D2A"/>
    <w:rsid w:val="00D53BB2"/>
    <w:rsid w:val="00E53E5B"/>
    <w:rsid w:val="00ED650B"/>
    <w:rsid w:val="00EF1367"/>
    <w:rsid w:val="00F23A2F"/>
    <w:rsid w:val="00F65F3E"/>
    <w:rsid w:val="00FA133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C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7382B"/>
    <w:rPr>
      <w:color w:val="0000FF"/>
      <w:u w:val="single"/>
    </w:rPr>
  </w:style>
  <w:style w:type="paragraph" w:styleId="Header">
    <w:name w:val="header"/>
    <w:basedOn w:val="Normal"/>
    <w:link w:val="HeaderChar"/>
    <w:uiPriority w:val="99"/>
    <w:semiHidden/>
    <w:rsid w:val="00ED650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D650B"/>
  </w:style>
  <w:style w:type="paragraph" w:styleId="Footer">
    <w:name w:val="footer"/>
    <w:basedOn w:val="Normal"/>
    <w:link w:val="FooterChar"/>
    <w:uiPriority w:val="99"/>
    <w:rsid w:val="00ED650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D65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1742</Words>
  <Characters>12024</Characters>
  <Application>Microsoft Office Outlook</Application>
  <DocSecurity>0</DocSecurity>
  <Lines>0</Lines>
  <Paragraphs>0</Paragraphs>
  <ScaleCrop>false</ScaleCrop>
  <Company>Fővárosi Közterület-felügyelet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információs önrendelkezési jogról és az információszabadságról szóló 2011</dc:title>
  <dc:subject/>
  <dc:creator>vargaj</dc:creator>
  <cp:keywords/>
  <dc:description/>
  <cp:lastModifiedBy>Sinkovicz Judit</cp:lastModifiedBy>
  <cp:revision>3</cp:revision>
  <cp:lastPrinted>2014-02-11T09:45:00Z</cp:lastPrinted>
  <dcterms:created xsi:type="dcterms:W3CDTF">2014-04-29T08:51:00Z</dcterms:created>
  <dcterms:modified xsi:type="dcterms:W3CDTF">2014-04-29T09:00:00Z</dcterms:modified>
</cp:coreProperties>
</file>